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梨树县建设工程招投标服务中心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ilvl w:val="0"/>
          <w:numId w:val="0"/>
        </w:numPr>
        <w:ind w:firstLine="420" w:firstLineChars="200"/>
        <w:rPr>
          <w:rFonts w:hint="eastAsia" w:ascii="宋体" w:hAnsi="宋体" w:eastAsia="宋体" w:cs="宋体"/>
          <w:sz w:val="30"/>
          <w:szCs w:val="30"/>
          <w:lang w:val="en-US" w:eastAsia="zh-CN"/>
        </w:rPr>
      </w:pPr>
      <w:r>
        <w:rPr>
          <w:rFonts w:hint="eastAsia" w:eastAsia="楷体_GB2312"/>
          <w:lang w:val="en-US" w:eastAsia="zh-CN"/>
        </w:rPr>
        <w:t xml:space="preserve"> </w:t>
      </w:r>
      <w:r>
        <w:rPr>
          <w:rFonts w:hint="eastAsia" w:ascii="宋体" w:hAnsi="宋体" w:eastAsia="宋体" w:cs="宋体"/>
          <w:sz w:val="30"/>
          <w:szCs w:val="30"/>
          <w:lang w:val="en-US" w:eastAsia="zh-CN"/>
        </w:rPr>
        <w:t>为全县招投标工作提供管理服务，负责管理、监督、指导与标底编制审查</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hAnsi="宋体" w:eastAsia="宋体" w:cs="宋体"/>
          <w:sz w:val="32"/>
          <w:szCs w:val="32"/>
        </w:rPr>
      </w:pPr>
      <w:r>
        <w:rPr>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lang w:val="en-US" w:eastAsia="zh-CN"/>
        </w:rPr>
        <w:t>梨树县建设工程招投标服务中心</w:t>
      </w:r>
      <w:r>
        <w:rPr>
          <w:rFonts w:hint="eastAsia" w:ascii="宋体" w:hAnsi="宋体" w:eastAsia="宋体" w:cs="宋体"/>
          <w:sz w:val="32"/>
          <w:szCs w:val="32"/>
        </w:rPr>
        <w:t>内设</w:t>
      </w:r>
      <w:r>
        <w:rPr>
          <w:rFonts w:hint="eastAsia" w:ascii="宋体" w:hAnsi="宋体" w:eastAsia="宋体" w:cs="宋体"/>
          <w:sz w:val="32"/>
          <w:szCs w:val="32"/>
          <w:lang w:val="en-US" w:eastAsia="zh-CN"/>
        </w:rPr>
        <w:t>1</w:t>
      </w:r>
      <w:r>
        <w:rPr>
          <w:rFonts w:hint="eastAsia" w:ascii="宋体" w:hAnsi="宋体" w:eastAsia="宋体" w:cs="宋体"/>
          <w:sz w:val="32"/>
          <w:szCs w:val="32"/>
        </w:rPr>
        <w:t>个机构，分别为</w:t>
      </w:r>
      <w:r>
        <w:rPr>
          <w:rFonts w:hint="eastAsia" w:ascii="宋体" w:hAnsi="宋体" w:eastAsia="宋体" w:cs="宋体"/>
          <w:sz w:val="32"/>
          <w:szCs w:val="32"/>
          <w:lang w:val="en-US" w:eastAsia="zh-CN"/>
        </w:rPr>
        <w:t>办公室</w:t>
      </w:r>
      <w:r>
        <w:rPr>
          <w:rFonts w:hint="eastAsia" w:ascii="宋体" w:hAnsi="宋体" w:eastAsia="宋体" w:cs="宋体"/>
          <w:sz w:val="32"/>
          <w:szCs w:val="32"/>
        </w:rPr>
        <w:t>。下设</w:t>
      </w:r>
      <w:r>
        <w:rPr>
          <w:rFonts w:hint="eastAsia" w:ascii="宋体" w:hAnsi="宋体" w:eastAsia="宋体" w:cs="宋体"/>
          <w:sz w:val="32"/>
          <w:szCs w:val="32"/>
          <w:lang w:val="en-US" w:eastAsia="zh-CN"/>
        </w:rPr>
        <w:t>1</w:t>
      </w:r>
      <w:r>
        <w:rPr>
          <w:rFonts w:hint="eastAsia" w:ascii="宋体" w:hAnsi="宋体" w:eastAsia="宋体" w:cs="宋体"/>
          <w:sz w:val="32"/>
          <w:szCs w:val="32"/>
        </w:rPr>
        <w:t>家预算单位，分别为:</w:t>
      </w:r>
      <w:r>
        <w:rPr>
          <w:rFonts w:hint="eastAsia" w:ascii="宋体" w:hAnsi="宋体" w:eastAsia="宋体" w:cs="宋体"/>
          <w:sz w:val="32"/>
          <w:szCs w:val="32"/>
          <w:lang w:val="en-US" w:eastAsia="zh-CN"/>
        </w:rPr>
        <w:t>梨树县建设工程招投标服务中心</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年收支总预算84.15万元，比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34.15</w:t>
      </w:r>
      <w:r>
        <w:rPr>
          <w:rFonts w:hint="eastAsia" w:ascii="宋体"/>
          <w:sz w:val="32"/>
          <w:szCs w:val="32"/>
        </w:rPr>
        <w:t xml:space="preserve"> 万元，主要原因是</w:t>
      </w:r>
      <w:r>
        <w:rPr>
          <w:rFonts w:hint="eastAsia" w:ascii="宋体"/>
          <w:sz w:val="32"/>
          <w:szCs w:val="32"/>
          <w:lang w:val="en-US" w:eastAsia="zh-CN"/>
        </w:rPr>
        <w:t>人员工资增长，增加人员社保等相关配套经费</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84.15</w:t>
      </w:r>
      <w:r>
        <w:rPr>
          <w:rFonts w:hint="eastAsia" w:ascii="宋体"/>
          <w:sz w:val="32"/>
          <w:szCs w:val="32"/>
        </w:rPr>
        <w:t xml:space="preserve"> 万元，其中：本年收入</w:t>
      </w:r>
      <w:r>
        <w:rPr>
          <w:rFonts w:hint="eastAsia" w:ascii="宋体"/>
          <w:sz w:val="32"/>
          <w:szCs w:val="32"/>
          <w:lang w:val="en-US" w:eastAsia="zh-CN"/>
        </w:rPr>
        <w:t>84.15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84.15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84.15</w:t>
      </w:r>
      <w:r>
        <w:rPr>
          <w:rFonts w:hint="eastAsia" w:ascii="宋体"/>
          <w:sz w:val="32"/>
          <w:szCs w:val="32"/>
        </w:rPr>
        <w:t xml:space="preserve"> 万元，其中：基本支出 </w:t>
      </w:r>
      <w:r>
        <w:rPr>
          <w:rFonts w:hint="eastAsia" w:ascii="宋体"/>
          <w:sz w:val="32"/>
          <w:szCs w:val="32"/>
          <w:lang w:val="en-US" w:eastAsia="zh-CN"/>
        </w:rPr>
        <w:t>84.15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w:t>
      </w:r>
      <w:r>
        <w:rPr>
          <w:rFonts w:hint="eastAsia" w:ascii="宋体"/>
          <w:sz w:val="32"/>
          <w:szCs w:val="32"/>
          <w:lang w:val="en-US" w:eastAsia="zh-CN"/>
        </w:rPr>
        <w:t>83.75</w:t>
      </w:r>
      <w:r>
        <w:rPr>
          <w:rFonts w:hint="eastAsia" w:ascii="宋体"/>
          <w:sz w:val="32"/>
          <w:szCs w:val="32"/>
        </w:rPr>
        <w:t xml:space="preserve"> 万元，占</w:t>
      </w:r>
      <w:r>
        <w:rPr>
          <w:rFonts w:hint="eastAsia" w:ascii="宋体"/>
          <w:sz w:val="32"/>
          <w:szCs w:val="32"/>
          <w:lang w:val="en-US" w:eastAsia="zh-CN"/>
        </w:rPr>
        <w:t>99.52</w:t>
      </w:r>
      <w:r>
        <w:rPr>
          <w:rFonts w:hint="eastAsia" w:ascii="宋体"/>
          <w:sz w:val="32"/>
          <w:szCs w:val="32"/>
        </w:rPr>
        <w:t xml:space="preserve">%；公用经费 </w:t>
      </w:r>
      <w:r>
        <w:rPr>
          <w:rFonts w:hint="eastAsia" w:ascii="宋体"/>
          <w:sz w:val="32"/>
          <w:szCs w:val="32"/>
          <w:lang w:val="en-US" w:eastAsia="zh-CN"/>
        </w:rPr>
        <w:t>0.4</w:t>
      </w:r>
      <w:r>
        <w:rPr>
          <w:rFonts w:hint="eastAsia" w:ascii="宋体"/>
          <w:sz w:val="32"/>
          <w:szCs w:val="32"/>
        </w:rPr>
        <w:t>万元，占</w:t>
      </w:r>
      <w:r>
        <w:rPr>
          <w:rFonts w:hint="eastAsia" w:ascii="宋体"/>
          <w:sz w:val="32"/>
          <w:szCs w:val="32"/>
          <w:lang w:val="en-US" w:eastAsia="zh-CN"/>
        </w:rPr>
        <w:t>0.48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84.15</w:t>
      </w:r>
      <w:r>
        <w:rPr>
          <w:rFonts w:hint="eastAsia" w:ascii="宋体"/>
          <w:sz w:val="32"/>
          <w:szCs w:val="32"/>
        </w:rPr>
        <w:t>万元，其中：一般公共预算拨款</w:t>
      </w:r>
      <w:r>
        <w:rPr>
          <w:rFonts w:hint="eastAsia" w:ascii="宋体"/>
          <w:sz w:val="32"/>
          <w:szCs w:val="32"/>
          <w:lang w:val="en-US" w:eastAsia="zh-CN"/>
        </w:rPr>
        <w:t>84.15</w:t>
      </w:r>
      <w:r>
        <w:rPr>
          <w:rFonts w:hint="eastAsia" w:ascii="宋体"/>
          <w:sz w:val="32"/>
          <w:szCs w:val="32"/>
        </w:rPr>
        <w:t>万元。支出包括：社会保障和就业支出   14.4万元，卫生健康支出4.17万元</w:t>
      </w:r>
      <w:r>
        <w:rPr>
          <w:rFonts w:hint="eastAsia" w:ascii="宋体"/>
          <w:sz w:val="32"/>
          <w:szCs w:val="32"/>
          <w:lang w:eastAsia="zh-CN"/>
        </w:rPr>
        <w:t>，城乡社区支出</w:t>
      </w:r>
      <w:r>
        <w:rPr>
          <w:rFonts w:hint="eastAsia" w:ascii="宋体"/>
          <w:sz w:val="32"/>
          <w:szCs w:val="32"/>
          <w:lang w:val="en-US" w:eastAsia="zh-CN"/>
        </w:rPr>
        <w:t>58.88万元，住房保障支出6.7万元。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84.15</w:t>
      </w:r>
      <w:r>
        <w:rPr>
          <w:rFonts w:hint="eastAsia" w:ascii="宋体"/>
          <w:sz w:val="32"/>
          <w:szCs w:val="32"/>
        </w:rPr>
        <w:t xml:space="preserve">万元，其中：基本支出 </w:t>
      </w:r>
      <w:r>
        <w:rPr>
          <w:rFonts w:hint="eastAsia" w:ascii="宋体"/>
          <w:sz w:val="32"/>
          <w:szCs w:val="32"/>
          <w:lang w:val="en-US" w:eastAsia="zh-CN"/>
        </w:rPr>
        <w:t>84.15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w:t>
      </w:r>
      <w:r>
        <w:rPr>
          <w:rFonts w:hint="eastAsia" w:ascii="宋体"/>
          <w:sz w:val="32"/>
          <w:szCs w:val="32"/>
          <w:lang w:val="en-US" w:eastAsia="zh-CN"/>
        </w:rPr>
        <w:t>83.75</w:t>
      </w:r>
      <w:r>
        <w:rPr>
          <w:rFonts w:hint="eastAsia" w:ascii="宋体"/>
          <w:sz w:val="32"/>
          <w:szCs w:val="32"/>
        </w:rPr>
        <w:t xml:space="preserve"> 万元，占</w:t>
      </w:r>
      <w:r>
        <w:rPr>
          <w:rFonts w:hint="eastAsia" w:ascii="宋体"/>
          <w:sz w:val="32"/>
          <w:szCs w:val="32"/>
          <w:lang w:val="en-US" w:eastAsia="zh-CN"/>
        </w:rPr>
        <w:t>99.52</w:t>
      </w:r>
      <w:r>
        <w:rPr>
          <w:rFonts w:hint="eastAsia" w:ascii="宋体"/>
          <w:sz w:val="32"/>
          <w:szCs w:val="32"/>
        </w:rPr>
        <w:t xml:space="preserve">%；公用经费 </w:t>
      </w:r>
      <w:r>
        <w:rPr>
          <w:rFonts w:hint="eastAsia" w:ascii="宋体"/>
          <w:sz w:val="32"/>
          <w:szCs w:val="32"/>
          <w:lang w:val="en-US" w:eastAsia="zh-CN"/>
        </w:rPr>
        <w:t>0.4</w:t>
      </w:r>
      <w:r>
        <w:rPr>
          <w:rFonts w:hint="eastAsia" w:ascii="宋体"/>
          <w:sz w:val="32"/>
          <w:szCs w:val="32"/>
        </w:rPr>
        <w:t>万元，占</w:t>
      </w:r>
      <w:r>
        <w:rPr>
          <w:rFonts w:hint="eastAsia" w:ascii="宋体"/>
          <w:sz w:val="32"/>
          <w:szCs w:val="32"/>
          <w:lang w:val="en-US" w:eastAsia="zh-CN"/>
        </w:rPr>
        <w:t>0.48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84.15</w:t>
      </w:r>
      <w:r>
        <w:rPr>
          <w:rFonts w:hint="eastAsia" w:ascii="宋体"/>
          <w:sz w:val="32"/>
          <w:szCs w:val="32"/>
        </w:rPr>
        <w:t xml:space="preserve">万元，其中：人员经费 </w:t>
      </w:r>
      <w:r>
        <w:rPr>
          <w:rFonts w:hint="eastAsia" w:ascii="宋体"/>
          <w:sz w:val="32"/>
          <w:szCs w:val="32"/>
          <w:lang w:val="en-US" w:eastAsia="zh-CN"/>
        </w:rPr>
        <w:t>83.75</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0.4</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本单位无机关运行经费 。</w:t>
      </w:r>
    </w:p>
    <w:p>
      <w:pPr>
        <w:ind w:firstLine="645"/>
        <w:rPr>
          <w:rFonts w:ascii="宋体"/>
          <w:sz w:val="32"/>
          <w:szCs w:val="32"/>
        </w:rPr>
      </w:pP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辆，其中，领导干部用车0辆、一般公务用车0辆、一般执法执勤用车0辆、特种专业技术用车0辆、其他用车0辆。单位价值50万元以上通用设备0台（套），单位价值100万元以上专用设备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5MzA2ZTk3MTAzOTdjNjgwNWI5NjVlM2UwNzA4OTUifQ=="/>
  </w:docVars>
  <w:rsids>
    <w:rsidRoot w:val="00000000"/>
    <w:rsid w:val="2BFB7A7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0</TotalTime>
  <ScaleCrop>false</ScaleCrop>
  <LinksUpToDate>false</LinksUpToDate>
  <CharactersWithSpaces>3787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2022-09-07T14:27:53Z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A71B74286A1541E08D3E5E81B643A94A</vt:lpwstr>
  </property>
</Properties>
</file>